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9D6" w:rsidRDefault="00A15897" w:rsidP="00CC09D6">
      <w:pPr>
        <w:jc w:val="both"/>
        <w:rPr>
          <w:lang w:val="pl-PL"/>
        </w:rPr>
      </w:pPr>
      <w:r w:rsidRPr="00A1589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pl-PL"/>
        </w:rPr>
        <w:t xml:space="preserve">Twoje dziecko ma apetyt na wiedzę? – Zapisz je na Dziecięcy Uniwersytet Techniczny w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pl-PL"/>
        </w:rPr>
        <w:t>Dębicy</w:t>
      </w:r>
    </w:p>
    <w:p w:rsidR="00CC09D6" w:rsidRPr="00CC09D6" w:rsidRDefault="00980A29" w:rsidP="00A62928">
      <w:pPr>
        <w:ind w:firstLine="567"/>
        <w:jc w:val="both"/>
        <w:rPr>
          <w:b/>
          <w:bCs/>
          <w:lang w:val="pl-PL"/>
        </w:rPr>
      </w:pPr>
      <w:r w:rsidRPr="00980A29">
        <w:rPr>
          <w:b/>
          <w:bCs/>
          <w:lang w:val="pl-PL"/>
        </w:rPr>
        <w:t xml:space="preserve">Już 22 września 2025 r. rozpoczyna się rekrutacja na Dziecięcy Uniwersytet Techniczny w </w:t>
      </w:r>
      <w:r>
        <w:rPr>
          <w:b/>
          <w:bCs/>
          <w:lang w:val="pl-PL"/>
        </w:rPr>
        <w:t>Dębicy</w:t>
      </w:r>
      <w:r w:rsidRPr="00980A29">
        <w:rPr>
          <w:b/>
          <w:bCs/>
          <w:lang w:val="pl-PL"/>
        </w:rPr>
        <w:t xml:space="preserve"> -semestr zimowy 2025/26. To wyjątkowa okazja dla dzieci w wieku 7-12 lat, zamieszkałych na terenie powiatu </w:t>
      </w:r>
      <w:r>
        <w:rPr>
          <w:b/>
          <w:bCs/>
          <w:lang w:val="pl-PL"/>
        </w:rPr>
        <w:t>dębickiego</w:t>
      </w:r>
      <w:r w:rsidRPr="00980A29">
        <w:rPr>
          <w:b/>
          <w:bCs/>
          <w:lang w:val="pl-PL"/>
        </w:rPr>
        <w:t xml:space="preserve">, aby odkrywać fascynujący świat nauki w formie interaktywnych wykładów i warsztatów. Zajęcia organizowane są przez Fundację Wspierania Edukacji przy Stowarzyszeniu „Dolina Lotnicza”, są całkowicie bezpłatne i odbywają się w wybrane soboty. </w:t>
      </w:r>
    </w:p>
    <w:p w:rsidR="00CC09D6" w:rsidRDefault="00D44B62" w:rsidP="0072346D">
      <w:pPr>
        <w:ind w:firstLine="708"/>
        <w:jc w:val="both"/>
        <w:rPr>
          <w:lang w:val="pl-PL"/>
        </w:rPr>
      </w:pPr>
      <w:r w:rsidRPr="00CC09D6">
        <w:rPr>
          <w:lang w:val="pl-PL"/>
        </w:rPr>
        <w:br/>
      </w:r>
      <w:r w:rsidR="0072346D" w:rsidRPr="0072346D">
        <w:rPr>
          <w:lang w:val="pl-PL"/>
        </w:rPr>
        <w:t xml:space="preserve">Rekrutacja na zajęcia odbywać się będzie w terminie 22-29 września 2025 – w tych dniach rodzice mogą zapisywać dzieci poprzez stronę internetową </w:t>
      </w:r>
      <w:hyperlink r:id="rId9" w:history="1">
        <w:r w:rsidR="0072346D" w:rsidRPr="0072346D">
          <w:rPr>
            <w:rStyle w:val="Hipercze"/>
            <w:i/>
            <w:iCs/>
            <w:lang w:val="pl-PL"/>
          </w:rPr>
          <w:t>www.dolinawiedzy.pl/dut</w:t>
        </w:r>
      </w:hyperlink>
      <w:r w:rsidR="0072346D" w:rsidRPr="0072346D">
        <w:rPr>
          <w:lang w:val="pl-PL"/>
        </w:rPr>
        <w:t>Należy założyć konto użytkownika lub skorzystać z już istniejącego. Po zakończeniu rejestracji - 1 października 2025 r., odbędzie się losowanie uczestników wykładów. Osoby zakwalifikowane na wykłady będą miały możliwość zapisania się na warsztaty - w dniach 6-10 października 2025r. Na tym etapie decyduje kolejność zgłoszeń, a liczba miejsc na warsztaty jest ograniczona.</w:t>
      </w:r>
      <w:r w:rsidRPr="00CC09D6">
        <w:rPr>
          <w:lang w:val="pl-PL"/>
        </w:rPr>
        <w:br/>
      </w:r>
      <w:r w:rsidRPr="00CC09D6">
        <w:rPr>
          <w:lang w:val="pl-PL"/>
        </w:rPr>
        <w:br/>
      </w:r>
      <w:r w:rsidR="00A42921">
        <w:rPr>
          <w:lang w:val="pl-PL"/>
        </w:rPr>
        <w:t>Wykłady w semestrze zimowym będą prawdziwą dawką potężnej wiedzy</w:t>
      </w:r>
      <w:r w:rsidR="00A42921" w:rsidRPr="00A42921">
        <w:rPr>
          <w:lang w:val="pl-PL"/>
        </w:rPr>
        <w:t xml:space="preserve">: od chemii na budowie, przez inżynierię transportu, po bezpieczeństwo cyfrowe i sekrety jedzenia. Dzieci sprawdzą, jak z reakcji gipsu i cementu powstają twarde materiały, porównają cegły z bloczkami, przyjrzą się właściwościom styropianu i zbudują mini ściankę, żeby zobaczyć, skąd bierze się wytrzymałość konstrukcji. Następnie prześledzą, jak planuje się i wznosi linię kolejową — od analizy terenu i przygotowania podłoża po ułożenie torów, kontrolę ich dokładności i testy przed pierwszym przejazdem. W części poświęconej mądremu korzystaniu z </w:t>
      </w:r>
      <w:r w:rsidR="0024549B" w:rsidRPr="00A42921">
        <w:rPr>
          <w:lang w:val="pl-PL"/>
        </w:rPr>
        <w:t>Internetu</w:t>
      </w:r>
      <w:r w:rsidR="00A42921" w:rsidRPr="00A42921">
        <w:rPr>
          <w:lang w:val="pl-PL"/>
        </w:rPr>
        <w:t xml:space="preserve"> nauczą się tworzyć silne hasła, rozpoznawać </w:t>
      </w:r>
      <w:proofErr w:type="spellStart"/>
      <w:r w:rsidR="00A42921" w:rsidRPr="00A42921">
        <w:rPr>
          <w:lang w:val="pl-PL"/>
        </w:rPr>
        <w:t>phishing</w:t>
      </w:r>
      <w:proofErr w:type="spellEnd"/>
      <w:r w:rsidR="00A42921" w:rsidRPr="00A42921">
        <w:rPr>
          <w:lang w:val="pl-PL"/>
        </w:rPr>
        <w:t xml:space="preserve"> i fałszywe treści, chronić dane oraz reagować na hejt, a także weryfikować informacje i dbać o życzliwą komunikację. Na koniec zajrzą do „kuchennego laboratorium”: wykryją w produktach cukry, białka i skrobię, poznają rolę glutenu, sprawdzą, dlaczego majonez bywa „niejednoznaczny”, czym są emulgatory </w:t>
      </w:r>
      <w:r w:rsidR="00245298">
        <w:rPr>
          <w:lang w:val="pl-PL"/>
        </w:rPr>
        <w:t xml:space="preserve">oraz co kryje się za dodatkami </w:t>
      </w:r>
      <w:r w:rsidR="00A42921" w:rsidRPr="00A42921">
        <w:rPr>
          <w:lang w:val="pl-PL"/>
        </w:rPr>
        <w:t xml:space="preserve">z literą </w:t>
      </w:r>
      <w:r w:rsidR="00245298">
        <w:rPr>
          <w:lang w:val="pl-PL"/>
        </w:rPr>
        <w:t>„</w:t>
      </w:r>
      <w:r w:rsidR="00A42921" w:rsidRPr="00A42921">
        <w:rPr>
          <w:lang w:val="pl-PL"/>
        </w:rPr>
        <w:t>E</w:t>
      </w:r>
      <w:r w:rsidR="00245298">
        <w:rPr>
          <w:lang w:val="pl-PL"/>
        </w:rPr>
        <w:t>”.</w:t>
      </w:r>
    </w:p>
    <w:p w:rsidR="00237BA3" w:rsidRPr="00D54773" w:rsidRDefault="00D54773" w:rsidP="0072346D">
      <w:pPr>
        <w:ind w:firstLine="708"/>
        <w:jc w:val="both"/>
        <w:rPr>
          <w:lang w:val="pl-PL"/>
        </w:rPr>
      </w:pPr>
      <w:r>
        <w:rPr>
          <w:lang w:val="pl-PL"/>
        </w:rPr>
        <w:t>Z kolei podczas</w:t>
      </w:r>
      <w:r w:rsidRPr="00D54773">
        <w:rPr>
          <w:lang w:val="pl-PL"/>
        </w:rPr>
        <w:t xml:space="preserve"> warsztat</w:t>
      </w:r>
      <w:r>
        <w:rPr>
          <w:lang w:val="pl-PL"/>
        </w:rPr>
        <w:t>ów</w:t>
      </w:r>
      <w:r w:rsidRPr="00D54773">
        <w:rPr>
          <w:lang w:val="pl-PL"/>
        </w:rPr>
        <w:t xml:space="preserve"> dzieci wejdą w świat elektryczności: poznają podstawowe pojęcia, elementy obwodów i ich rolę, samodzielnie zbudują proste układy, sprawdzą, dlaczego świeci żarówka i kiedy oraz w którą stronę obraca się oś silnika. Następnie przeniosą się do biologii molekularnej — odkryją, czym jest DNA i jak działają geny, porównają „kto ma ich więcej” u ludzi, myszy i bananów, a na koniec wykonają doświadczenia z białkami, w tym próbę ubicia z nich piany. </w:t>
      </w:r>
      <w:r w:rsidR="007F0F2C">
        <w:rPr>
          <w:lang w:val="pl-PL"/>
        </w:rPr>
        <w:t>Czyli</w:t>
      </w:r>
      <w:r w:rsidRPr="00D54773">
        <w:rPr>
          <w:lang w:val="pl-PL"/>
        </w:rPr>
        <w:t>praktyczne eksperymenty, które pokazują, jak działa prąd i… życie.</w:t>
      </w:r>
    </w:p>
    <w:p w:rsidR="00CC09D6" w:rsidRDefault="00D44B62" w:rsidP="00CC09D6">
      <w:pPr>
        <w:ind w:firstLine="567"/>
        <w:jc w:val="both"/>
        <w:rPr>
          <w:lang w:val="pl-PL"/>
        </w:rPr>
      </w:pPr>
      <w:r w:rsidRPr="00CC09D6">
        <w:rPr>
          <w:lang w:val="pl-PL"/>
        </w:rPr>
        <w:t xml:space="preserve">Projekt DUT w Dębicy realizowany jest dzięki wsparciu Partnerów Strategicznych: Goodyear Polska, Firma Oponiarska Dębica, </w:t>
      </w:r>
      <w:proofErr w:type="spellStart"/>
      <w:r w:rsidRPr="00CC09D6">
        <w:rPr>
          <w:lang w:val="pl-PL"/>
        </w:rPr>
        <w:t>BPiON</w:t>
      </w:r>
      <w:proofErr w:type="spellEnd"/>
      <w:r w:rsidRPr="00CC09D6">
        <w:rPr>
          <w:lang w:val="pl-PL"/>
        </w:rPr>
        <w:t xml:space="preserve"> Poland, a także Partnerów, którymi są: Miasto Dębica, Gmina Dębica, Gmina Żyraków, </w:t>
      </w:r>
      <w:proofErr w:type="spellStart"/>
      <w:r w:rsidRPr="00CC09D6">
        <w:rPr>
          <w:lang w:val="pl-PL"/>
        </w:rPr>
        <w:t>Darco</w:t>
      </w:r>
      <w:proofErr w:type="spellEnd"/>
      <w:r w:rsidRPr="00CC09D6">
        <w:rPr>
          <w:lang w:val="pl-PL"/>
        </w:rPr>
        <w:t xml:space="preserve">, </w:t>
      </w:r>
      <w:proofErr w:type="spellStart"/>
      <w:r w:rsidRPr="00CC09D6">
        <w:rPr>
          <w:lang w:val="pl-PL"/>
        </w:rPr>
        <w:t>Nicrometal</w:t>
      </w:r>
      <w:proofErr w:type="spellEnd"/>
      <w:r w:rsidRPr="00CC09D6">
        <w:rPr>
          <w:lang w:val="pl-PL"/>
        </w:rPr>
        <w:t xml:space="preserve"> oraz Dębicki Park Pr</w:t>
      </w:r>
      <w:r w:rsidRPr="00CC09D6">
        <w:rPr>
          <w:lang w:val="pl-PL"/>
        </w:rPr>
        <w:t>zemysłowy</w:t>
      </w:r>
      <w:r w:rsidR="00041CF1">
        <w:rPr>
          <w:lang w:val="pl-PL"/>
        </w:rPr>
        <w:t>.</w:t>
      </w:r>
      <w:r w:rsidRPr="00CC09D6">
        <w:rPr>
          <w:lang w:val="pl-PL"/>
        </w:rPr>
        <w:br/>
      </w:r>
      <w:r w:rsidRPr="00CC09D6">
        <w:rPr>
          <w:lang w:val="pl-PL"/>
        </w:rPr>
        <w:lastRenderedPageBreak/>
        <w:t>Szczegółowe informacje o zapisach i harmonogramie można znaleźć na stronie organizatora. Działania projektu można śledzić na Facebooku Dziecięcy Uniwersytet Techniczny. Wszelkie pytania należy kierować na adres e-mail: dut@dolinawiedzy.pl lub te</w:t>
      </w:r>
      <w:r w:rsidRPr="00CC09D6">
        <w:rPr>
          <w:lang w:val="pl-PL"/>
        </w:rPr>
        <w:t>lefonicznie (17) 865 30-04</w:t>
      </w:r>
    </w:p>
    <w:p w:rsidR="00CC18B7" w:rsidRPr="00CC09D6" w:rsidRDefault="00D44B62" w:rsidP="00CC09D6">
      <w:pPr>
        <w:ind w:firstLine="567"/>
        <w:jc w:val="both"/>
        <w:rPr>
          <w:lang w:val="pl-PL"/>
        </w:rPr>
      </w:pPr>
      <w:r w:rsidRPr="00CC09D6">
        <w:rPr>
          <w:lang w:val="pl-PL"/>
        </w:rPr>
        <w:br/>
        <w:t xml:space="preserve">Nie przegap okazji, by Twoje dziecko mogło stać się częścią świata nauki i </w:t>
      </w:r>
      <w:r w:rsidR="00954EDD">
        <w:rPr>
          <w:lang w:val="pl-PL"/>
        </w:rPr>
        <w:t>zdobywało</w:t>
      </w:r>
      <w:r w:rsidRPr="00CC09D6">
        <w:rPr>
          <w:lang w:val="pl-PL"/>
        </w:rPr>
        <w:t xml:space="preserve"> wiedzę w praktyczny, angażujący sposób!</w:t>
      </w:r>
    </w:p>
    <w:sectPr w:rsidR="00CC18B7" w:rsidRPr="00CC09D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41CF1"/>
    <w:rsid w:val="0006063C"/>
    <w:rsid w:val="000B3667"/>
    <w:rsid w:val="0015074B"/>
    <w:rsid w:val="00237BA3"/>
    <w:rsid w:val="00245298"/>
    <w:rsid w:val="0024549B"/>
    <w:rsid w:val="0029639D"/>
    <w:rsid w:val="00326F90"/>
    <w:rsid w:val="00473864"/>
    <w:rsid w:val="00707024"/>
    <w:rsid w:val="0072346D"/>
    <w:rsid w:val="007F0F2C"/>
    <w:rsid w:val="00954EDD"/>
    <w:rsid w:val="00980A29"/>
    <w:rsid w:val="00A15897"/>
    <w:rsid w:val="00A42921"/>
    <w:rsid w:val="00A62928"/>
    <w:rsid w:val="00AA1D8D"/>
    <w:rsid w:val="00B47730"/>
    <w:rsid w:val="00C22AF7"/>
    <w:rsid w:val="00CB0664"/>
    <w:rsid w:val="00CC09D6"/>
    <w:rsid w:val="00CC18B7"/>
    <w:rsid w:val="00D44B62"/>
    <w:rsid w:val="00D54773"/>
    <w:rsid w:val="00E926BB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CC09D6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C09D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://www.dolinawiedzy.pl/du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7b8805-eb95-4e71-84a1-9d00b5998d15">
      <Terms xmlns="http://schemas.microsoft.com/office/infopath/2007/PartnerControls"/>
    </lcf76f155ced4ddcb4097134ff3c332f>
    <TaxCatchAll xmlns="8f8e2c6c-8f1f-4af5-93f1-f56ae1142bb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E462F87582EA4D8B69BA665BC0E8B1" ma:contentTypeVersion="21" ma:contentTypeDescription="Utwórz nowy dokument." ma:contentTypeScope="" ma:versionID="aaf42976fd6d69c1cd7e2d1f97ace06a">
  <xsd:schema xmlns:xsd="http://www.w3.org/2001/XMLSchema" xmlns:xs="http://www.w3.org/2001/XMLSchema" xmlns:p="http://schemas.microsoft.com/office/2006/metadata/properties" xmlns:ns2="ef7b8805-eb95-4e71-84a1-9d00b5998d15" xmlns:ns3="8f8e2c6c-8f1f-4af5-93f1-f56ae1142bbd" targetNamespace="http://schemas.microsoft.com/office/2006/metadata/properties" ma:root="true" ma:fieldsID="fa7e6402604abaccdffb7f1ff3256497" ns2:_="" ns3:_="">
    <xsd:import namespace="ef7b8805-eb95-4e71-84a1-9d00b5998d15"/>
    <xsd:import namespace="8f8e2c6c-8f1f-4af5-93f1-f56ae1142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b8805-eb95-4e71-84a1-9d00b5998d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Tagi obrazów" ma:readOnly="false" ma:fieldId="{5cf76f15-5ced-4ddc-b409-7134ff3c332f}" ma:taxonomyMulti="true" ma:sspId="ded05c2f-6b2d-4937-bdaf-4aa488e79e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e2c6c-8f1f-4af5-93f1-f56ae1142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0b01b82-5645-44ce-b3b9-74e61071a310}" ma:internalName="TaxCatchAll" ma:showField="CatchAllData" ma:web="8f8e2c6c-8f1f-4af5-93f1-f56ae1142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5DF41F-4AE0-4BA8-859A-5714FB9AFC5D}">
  <ds:schemaRefs>
    <ds:schemaRef ds:uri="http://schemas.microsoft.com/office/2006/metadata/properties"/>
    <ds:schemaRef ds:uri="http://schemas.microsoft.com/office/infopath/2007/PartnerControls"/>
    <ds:schemaRef ds:uri="ef7b8805-eb95-4e71-84a1-9d00b5998d15"/>
    <ds:schemaRef ds:uri="8f8e2c6c-8f1f-4af5-93f1-f56ae1142bbd"/>
  </ds:schemaRefs>
</ds:datastoreItem>
</file>

<file path=customXml/itemProps3.xml><?xml version="1.0" encoding="utf-8"?>
<ds:datastoreItem xmlns:ds="http://schemas.openxmlformats.org/officeDocument/2006/customXml" ds:itemID="{0A323819-E3FA-4CC4-8DD8-1B0D670309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4B14A8-AAF6-4DDC-8713-EB03C59EAD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7b8805-eb95-4e71-84a1-9d00b5998d15"/>
    <ds:schemaRef ds:uri="8f8e2c6c-8f1f-4af5-93f1-f56ae1142b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Renia</cp:lastModifiedBy>
  <cp:revision>2</cp:revision>
  <dcterms:created xsi:type="dcterms:W3CDTF">2025-09-19T13:27:00Z</dcterms:created>
  <dcterms:modified xsi:type="dcterms:W3CDTF">2025-09-19T13:27:00Z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0x01010032E462F87582EA4D8B69BA665BC0E8B1</vt:lpwstr>
  </property>
  <property fmtid="{D5CDD505-2E9C-101B-9397-08002B2CF9AE}" pid="3" name="MediaServiceImageTags">
    <vt:lpwstr/>
  </property>
</Properties>
</file>